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4E1" w:rsidRPr="005C6D07" w:rsidRDefault="002E64E1" w:rsidP="002E64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D07">
        <w:rPr>
          <w:rFonts w:ascii="Times New Roman" w:hAnsi="Times New Roman" w:cs="Times New Roman"/>
          <w:b/>
          <w:sz w:val="24"/>
          <w:szCs w:val="24"/>
        </w:rPr>
        <w:t>FİLM YAPIMCILARI MESLEK BİRLİĞİ TEKNİK VE BİLİM KURULU YÖNERGESİ</w:t>
      </w:r>
    </w:p>
    <w:p w:rsidR="002E64E1" w:rsidRPr="005C6D07" w:rsidRDefault="002E64E1" w:rsidP="002E64E1">
      <w:pPr>
        <w:jc w:val="center"/>
        <w:rPr>
          <w:rFonts w:ascii="Times New Roman" w:hAnsi="Times New Roman" w:cs="Times New Roman"/>
          <w:sz w:val="24"/>
          <w:szCs w:val="24"/>
        </w:rPr>
      </w:pPr>
      <w:r w:rsidRPr="005C6D07">
        <w:rPr>
          <w:rFonts w:ascii="Times New Roman" w:hAnsi="Times New Roman" w:cs="Times New Roman"/>
          <w:sz w:val="24"/>
          <w:szCs w:val="24"/>
        </w:rPr>
        <w:t>Bölüm 1</w:t>
      </w:r>
    </w:p>
    <w:p w:rsidR="002E64E1" w:rsidRPr="005C6D07" w:rsidRDefault="002E64E1" w:rsidP="002E64E1">
      <w:pPr>
        <w:jc w:val="both"/>
        <w:rPr>
          <w:rFonts w:ascii="Times New Roman" w:hAnsi="Times New Roman" w:cs="Times New Roman"/>
          <w:sz w:val="24"/>
          <w:szCs w:val="24"/>
        </w:rPr>
      </w:pPr>
      <w:r w:rsidRPr="005C6D07">
        <w:rPr>
          <w:rFonts w:ascii="Times New Roman" w:hAnsi="Times New Roman" w:cs="Times New Roman"/>
          <w:sz w:val="24"/>
          <w:szCs w:val="24"/>
        </w:rPr>
        <w:t>AMAÇ</w:t>
      </w:r>
    </w:p>
    <w:p w:rsidR="002E64E1" w:rsidRPr="005C6D07" w:rsidRDefault="002E64E1" w:rsidP="002E64E1">
      <w:pPr>
        <w:jc w:val="both"/>
        <w:rPr>
          <w:rFonts w:ascii="Times New Roman" w:hAnsi="Times New Roman" w:cs="Times New Roman"/>
          <w:sz w:val="24"/>
          <w:szCs w:val="24"/>
        </w:rPr>
      </w:pPr>
      <w:r w:rsidRPr="005C6D07">
        <w:rPr>
          <w:rFonts w:ascii="Times New Roman" w:hAnsi="Times New Roman" w:cs="Times New Roman"/>
          <w:b/>
          <w:sz w:val="24"/>
          <w:szCs w:val="24"/>
        </w:rPr>
        <w:t>Madde 1-</w:t>
      </w:r>
      <w:r w:rsidRPr="005C6D07">
        <w:rPr>
          <w:rFonts w:ascii="Times New Roman" w:hAnsi="Times New Roman" w:cs="Times New Roman"/>
          <w:sz w:val="24"/>
          <w:szCs w:val="24"/>
        </w:rPr>
        <w:t xml:space="preserve"> Bu yönergenin amacı FİYAB ( Film Yapımcıları Meslek Birliği ) Teknik ve Bilim Kurulunun kuruluş ve işleyişine ilişkin usul ve esasları belirlemektir.</w:t>
      </w:r>
    </w:p>
    <w:p w:rsidR="002E64E1" w:rsidRPr="005C6D07" w:rsidRDefault="002E64E1" w:rsidP="002E64E1">
      <w:pPr>
        <w:jc w:val="both"/>
        <w:rPr>
          <w:rFonts w:ascii="Times New Roman" w:hAnsi="Times New Roman" w:cs="Times New Roman"/>
          <w:sz w:val="24"/>
          <w:szCs w:val="24"/>
        </w:rPr>
      </w:pPr>
      <w:r w:rsidRPr="005C6D07">
        <w:rPr>
          <w:rFonts w:ascii="Times New Roman" w:hAnsi="Times New Roman" w:cs="Times New Roman"/>
          <w:sz w:val="24"/>
          <w:szCs w:val="24"/>
        </w:rPr>
        <w:t xml:space="preserve">KAPSAM </w:t>
      </w:r>
    </w:p>
    <w:p w:rsidR="002E64E1" w:rsidRPr="005C6D07" w:rsidRDefault="002E64E1" w:rsidP="002E64E1">
      <w:pPr>
        <w:jc w:val="both"/>
        <w:rPr>
          <w:rFonts w:ascii="Times New Roman" w:hAnsi="Times New Roman" w:cs="Times New Roman"/>
          <w:sz w:val="24"/>
          <w:szCs w:val="24"/>
        </w:rPr>
      </w:pPr>
      <w:r w:rsidRPr="005C6D07">
        <w:rPr>
          <w:rFonts w:ascii="Times New Roman" w:hAnsi="Times New Roman" w:cs="Times New Roman"/>
          <w:b/>
          <w:sz w:val="24"/>
          <w:szCs w:val="24"/>
        </w:rPr>
        <w:t>Madde 2 –</w:t>
      </w:r>
      <w:r w:rsidRPr="005C6D07">
        <w:rPr>
          <w:rFonts w:ascii="Times New Roman" w:hAnsi="Times New Roman" w:cs="Times New Roman"/>
          <w:sz w:val="24"/>
          <w:szCs w:val="24"/>
        </w:rPr>
        <w:t xml:space="preserve"> Bu yönerge hükümleri FİYAB Teknik ve Bilim kurulunu ve çalışma esaslarını belirler.</w:t>
      </w:r>
    </w:p>
    <w:p w:rsidR="002E64E1" w:rsidRPr="005C6D07" w:rsidRDefault="002E64E1" w:rsidP="002E64E1">
      <w:pPr>
        <w:jc w:val="both"/>
        <w:rPr>
          <w:rFonts w:ascii="Times New Roman" w:hAnsi="Times New Roman" w:cs="Times New Roman"/>
          <w:sz w:val="24"/>
          <w:szCs w:val="24"/>
        </w:rPr>
      </w:pPr>
      <w:r w:rsidRPr="005C6D07">
        <w:rPr>
          <w:rFonts w:ascii="Times New Roman" w:hAnsi="Times New Roman" w:cs="Times New Roman"/>
          <w:sz w:val="24"/>
          <w:szCs w:val="24"/>
        </w:rPr>
        <w:t>DAYANAK</w:t>
      </w:r>
    </w:p>
    <w:p w:rsidR="002E64E1" w:rsidRPr="005C6D07" w:rsidRDefault="002E64E1" w:rsidP="002E64E1">
      <w:pPr>
        <w:jc w:val="both"/>
        <w:rPr>
          <w:rFonts w:ascii="Times New Roman" w:hAnsi="Times New Roman" w:cs="Times New Roman"/>
          <w:sz w:val="24"/>
          <w:szCs w:val="24"/>
        </w:rPr>
      </w:pPr>
      <w:r w:rsidRPr="005C6D07">
        <w:rPr>
          <w:rFonts w:ascii="Times New Roman" w:hAnsi="Times New Roman" w:cs="Times New Roman"/>
          <w:b/>
          <w:sz w:val="24"/>
          <w:szCs w:val="24"/>
        </w:rPr>
        <w:t>Madde 3 –</w:t>
      </w:r>
      <w:r w:rsidRPr="005C6D07">
        <w:rPr>
          <w:rFonts w:ascii="Times New Roman" w:hAnsi="Times New Roman" w:cs="Times New Roman"/>
          <w:sz w:val="24"/>
          <w:szCs w:val="24"/>
        </w:rPr>
        <w:t xml:space="preserve"> Bu yönerge hükümleri , 5846 sayılı Fikir ve Sanat Eserleri Kanunu , FİYAB Tüzüğünün ilgili Maddeleri ve Telif Hakları Alanında Meslek Birlikleri Yönetmeliği hükümlerine dayanılarak hazırlanmıştır. </w:t>
      </w:r>
    </w:p>
    <w:p w:rsidR="002E64E1" w:rsidRPr="005C6D07" w:rsidRDefault="002E64E1" w:rsidP="002E64E1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E64E1" w:rsidRPr="005C6D07" w:rsidRDefault="002E64E1" w:rsidP="002E64E1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C6D07">
        <w:rPr>
          <w:rFonts w:ascii="Times New Roman" w:hAnsi="Times New Roman" w:cs="Times New Roman"/>
          <w:sz w:val="24"/>
          <w:szCs w:val="24"/>
        </w:rPr>
        <w:t>Bölüm 2</w:t>
      </w:r>
    </w:p>
    <w:p w:rsidR="002E64E1" w:rsidRPr="005C6D07" w:rsidRDefault="002E64E1" w:rsidP="002E64E1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C6D07">
        <w:rPr>
          <w:rFonts w:ascii="Times New Roman" w:hAnsi="Times New Roman" w:cs="Times New Roman"/>
          <w:sz w:val="24"/>
          <w:szCs w:val="24"/>
        </w:rPr>
        <w:t>KURULUNUN ÇALIŞMA ESASLARI</w:t>
      </w:r>
    </w:p>
    <w:p w:rsidR="002E64E1" w:rsidRPr="005C6D07" w:rsidRDefault="002E64E1" w:rsidP="002E64E1">
      <w:pPr>
        <w:tabs>
          <w:tab w:val="left" w:pos="836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D07">
        <w:rPr>
          <w:rFonts w:ascii="Times New Roman" w:hAnsi="Times New Roman" w:cs="Times New Roman"/>
          <w:b/>
          <w:sz w:val="24"/>
          <w:szCs w:val="24"/>
        </w:rPr>
        <w:t xml:space="preserve">Kurulunun Oluşumuna İlişkin Esaslar </w:t>
      </w:r>
    </w:p>
    <w:p w:rsidR="002E64E1" w:rsidRPr="005C6D07" w:rsidRDefault="002E64E1" w:rsidP="002E64E1">
      <w:pPr>
        <w:tabs>
          <w:tab w:val="left" w:pos="83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C6D07">
        <w:rPr>
          <w:rFonts w:ascii="Times New Roman" w:hAnsi="Times New Roman" w:cs="Times New Roman"/>
          <w:b/>
          <w:sz w:val="24"/>
          <w:szCs w:val="24"/>
        </w:rPr>
        <w:t>Madde 4</w:t>
      </w:r>
      <w:r w:rsidRPr="005C6D07">
        <w:rPr>
          <w:rFonts w:ascii="Times New Roman" w:hAnsi="Times New Roman" w:cs="Times New Roman"/>
          <w:sz w:val="24"/>
          <w:szCs w:val="24"/>
        </w:rPr>
        <w:t>- Kurul , Birlik genel kurulunca as</w:t>
      </w:r>
      <w:r w:rsidR="007E1B1E" w:rsidRPr="005C6D07">
        <w:rPr>
          <w:rFonts w:ascii="Times New Roman" w:hAnsi="Times New Roman" w:cs="Times New Roman"/>
          <w:sz w:val="24"/>
          <w:szCs w:val="24"/>
        </w:rPr>
        <w:t>ı</w:t>
      </w:r>
      <w:r w:rsidRPr="005C6D07">
        <w:rPr>
          <w:rFonts w:ascii="Times New Roman" w:hAnsi="Times New Roman" w:cs="Times New Roman"/>
          <w:sz w:val="24"/>
          <w:szCs w:val="24"/>
        </w:rPr>
        <w:t>l üyeler arasından seçilen en az 3 (üç) üyeden oluşur.</w:t>
      </w:r>
    </w:p>
    <w:p w:rsidR="002E64E1" w:rsidRPr="005C6D07" w:rsidRDefault="002E64E1" w:rsidP="002E64E1">
      <w:pPr>
        <w:tabs>
          <w:tab w:val="left" w:pos="83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C6D07">
        <w:rPr>
          <w:rFonts w:ascii="Times New Roman" w:hAnsi="Times New Roman" w:cs="Times New Roman"/>
          <w:sz w:val="24"/>
          <w:szCs w:val="24"/>
        </w:rPr>
        <w:t>Asıl üye sayısınca yedek üye seçilir.</w:t>
      </w:r>
    </w:p>
    <w:p w:rsidR="002E64E1" w:rsidRPr="005C6D07" w:rsidRDefault="002E64E1" w:rsidP="002E64E1">
      <w:pPr>
        <w:tabs>
          <w:tab w:val="left" w:pos="83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C6D07">
        <w:rPr>
          <w:rFonts w:ascii="Times New Roman" w:hAnsi="Times New Roman" w:cs="Times New Roman"/>
          <w:sz w:val="24"/>
          <w:szCs w:val="24"/>
        </w:rPr>
        <w:t>Teknik ve Bilim Kurulu seçimi izleyen 7 (yedi) gün içerisinde asıl üyeleri arasından bir başkan ve başkan yardımcısı seçer .</w:t>
      </w:r>
    </w:p>
    <w:p w:rsidR="002E64E1" w:rsidRPr="005C6D07" w:rsidRDefault="002E64E1" w:rsidP="002E64E1">
      <w:pPr>
        <w:tabs>
          <w:tab w:val="left" w:pos="83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C6D07">
        <w:rPr>
          <w:rFonts w:ascii="Times New Roman" w:hAnsi="Times New Roman" w:cs="Times New Roman"/>
          <w:b/>
          <w:sz w:val="24"/>
          <w:szCs w:val="24"/>
        </w:rPr>
        <w:t>Madde 5</w:t>
      </w:r>
      <w:r w:rsidRPr="005C6D07">
        <w:rPr>
          <w:rFonts w:ascii="Times New Roman" w:hAnsi="Times New Roman" w:cs="Times New Roman"/>
          <w:sz w:val="24"/>
          <w:szCs w:val="24"/>
        </w:rPr>
        <w:t>- Teknik ve Bilim Kurulu üyelerinden birisinin kendi isteği ile görevinden istifası , Teknik ve Bilim Kurulu  üyeliği ve FİYAB asıl üyeliğinin düşmesi veya artık görev yapamaz hale gelmesinin tespit edilmesi durumunda bu durumların ortaya çıkmasından itibaren en geç 7 (yedi) gün içerisinde yedek üyeler arasından kura ile seçilen yedek üye asil üye olur.</w:t>
      </w:r>
    </w:p>
    <w:p w:rsidR="002E64E1" w:rsidRPr="005C6D07" w:rsidRDefault="002E64E1" w:rsidP="002E64E1">
      <w:pPr>
        <w:tabs>
          <w:tab w:val="left" w:pos="836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D07">
        <w:rPr>
          <w:rFonts w:ascii="Times New Roman" w:hAnsi="Times New Roman" w:cs="Times New Roman"/>
          <w:b/>
          <w:sz w:val="24"/>
          <w:szCs w:val="24"/>
        </w:rPr>
        <w:t>Teknik ve Bilim Kurulunun</w:t>
      </w:r>
      <w:r w:rsidRPr="005C6D07">
        <w:rPr>
          <w:rFonts w:ascii="Times New Roman" w:hAnsi="Times New Roman" w:cs="Times New Roman"/>
          <w:sz w:val="24"/>
          <w:szCs w:val="24"/>
        </w:rPr>
        <w:t xml:space="preserve"> </w:t>
      </w:r>
      <w:r w:rsidRPr="005C6D07">
        <w:rPr>
          <w:rFonts w:ascii="Times New Roman" w:hAnsi="Times New Roman" w:cs="Times New Roman"/>
          <w:b/>
          <w:sz w:val="24"/>
          <w:szCs w:val="24"/>
        </w:rPr>
        <w:t>Görevleri</w:t>
      </w:r>
    </w:p>
    <w:p w:rsidR="002E64E1" w:rsidRPr="005C6D07" w:rsidRDefault="002E64E1" w:rsidP="002E64E1">
      <w:pPr>
        <w:rPr>
          <w:rFonts w:ascii="Times New Roman" w:hAnsi="Times New Roman" w:cs="Times New Roman"/>
          <w:sz w:val="24"/>
          <w:szCs w:val="24"/>
        </w:rPr>
      </w:pPr>
      <w:r w:rsidRPr="005C6D07">
        <w:rPr>
          <w:rFonts w:ascii="Times New Roman" w:hAnsi="Times New Roman" w:cs="Times New Roman"/>
          <w:b/>
          <w:sz w:val="24"/>
          <w:szCs w:val="24"/>
        </w:rPr>
        <w:t>Madde 6</w:t>
      </w:r>
      <w:r w:rsidRPr="005C6D07">
        <w:rPr>
          <w:rFonts w:ascii="Times New Roman" w:hAnsi="Times New Roman" w:cs="Times New Roman"/>
          <w:sz w:val="24"/>
          <w:szCs w:val="24"/>
        </w:rPr>
        <w:t>- Teknik-bilim kurulu;</w:t>
      </w:r>
    </w:p>
    <w:p w:rsidR="002E64E1" w:rsidRPr="005C6D07" w:rsidRDefault="002E64E1" w:rsidP="002E64E1">
      <w:pPr>
        <w:rPr>
          <w:rFonts w:ascii="Times New Roman" w:hAnsi="Times New Roman" w:cs="Times New Roman"/>
          <w:sz w:val="24"/>
          <w:szCs w:val="24"/>
        </w:rPr>
      </w:pPr>
      <w:r w:rsidRPr="005C6D07">
        <w:rPr>
          <w:rFonts w:ascii="Times New Roman" w:hAnsi="Times New Roman" w:cs="Times New Roman"/>
          <w:sz w:val="24"/>
          <w:szCs w:val="24"/>
        </w:rPr>
        <w:t xml:space="preserve">a)Meslek birliğinin uzmanlık alanına giren konularda inceleme ve araştırmalar yapmak, </w:t>
      </w:r>
    </w:p>
    <w:p w:rsidR="002E64E1" w:rsidRPr="005C6D07" w:rsidRDefault="002E64E1" w:rsidP="002E64E1">
      <w:pPr>
        <w:rPr>
          <w:rFonts w:ascii="Times New Roman" w:hAnsi="Times New Roman" w:cs="Times New Roman"/>
          <w:sz w:val="24"/>
          <w:szCs w:val="24"/>
        </w:rPr>
      </w:pPr>
      <w:r w:rsidRPr="005C6D07">
        <w:rPr>
          <w:rFonts w:ascii="Times New Roman" w:hAnsi="Times New Roman" w:cs="Times New Roman"/>
          <w:sz w:val="24"/>
          <w:szCs w:val="24"/>
        </w:rPr>
        <w:t xml:space="preserve">b)İlgili kurullara önerilerde bulunmak, </w:t>
      </w:r>
    </w:p>
    <w:p w:rsidR="002E64E1" w:rsidRPr="005C6D07" w:rsidRDefault="002E64E1" w:rsidP="002E64E1">
      <w:pPr>
        <w:rPr>
          <w:rFonts w:ascii="Times New Roman" w:hAnsi="Times New Roman" w:cs="Times New Roman"/>
          <w:sz w:val="24"/>
          <w:szCs w:val="24"/>
        </w:rPr>
      </w:pPr>
      <w:r w:rsidRPr="005C6D07">
        <w:rPr>
          <w:rFonts w:ascii="Times New Roman" w:hAnsi="Times New Roman" w:cs="Times New Roman"/>
          <w:sz w:val="24"/>
          <w:szCs w:val="24"/>
        </w:rPr>
        <w:t xml:space="preserve">c)Yönetim kurulunca incelenmesi istenilen konularda raporlar düzenlemek, bunların bir örneğini yönetim kuruluna, bir örneğini de denetleme kuruluna vermek </w:t>
      </w:r>
    </w:p>
    <w:p w:rsidR="002E64E1" w:rsidRPr="005C6D07" w:rsidRDefault="002E64E1" w:rsidP="002E64E1">
      <w:pPr>
        <w:rPr>
          <w:rFonts w:ascii="Times New Roman" w:hAnsi="Times New Roman" w:cs="Times New Roman"/>
          <w:sz w:val="24"/>
          <w:szCs w:val="24"/>
        </w:rPr>
      </w:pPr>
      <w:r w:rsidRPr="005C6D07">
        <w:rPr>
          <w:rFonts w:ascii="Times New Roman" w:hAnsi="Times New Roman" w:cs="Times New Roman"/>
          <w:sz w:val="24"/>
          <w:szCs w:val="24"/>
        </w:rPr>
        <w:t>d)Birlik Tüzüğünde belirtilen diğer işleri yapmakla görevlidir.</w:t>
      </w:r>
    </w:p>
    <w:p w:rsidR="002E64E1" w:rsidRPr="005C6D07" w:rsidRDefault="002E64E1" w:rsidP="002E64E1">
      <w:pPr>
        <w:tabs>
          <w:tab w:val="left" w:pos="836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4E1" w:rsidRPr="005C6D07" w:rsidRDefault="002E64E1" w:rsidP="002E64E1">
      <w:pPr>
        <w:tabs>
          <w:tab w:val="left" w:pos="836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4E1" w:rsidRPr="005C6D07" w:rsidRDefault="002E64E1" w:rsidP="002E64E1">
      <w:pPr>
        <w:tabs>
          <w:tab w:val="left" w:pos="836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4E1" w:rsidRPr="005C6D07" w:rsidRDefault="002E64E1" w:rsidP="002E64E1">
      <w:pPr>
        <w:tabs>
          <w:tab w:val="left" w:pos="836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D07">
        <w:rPr>
          <w:rFonts w:ascii="Times New Roman" w:hAnsi="Times New Roman" w:cs="Times New Roman"/>
          <w:b/>
          <w:sz w:val="24"/>
          <w:szCs w:val="24"/>
        </w:rPr>
        <w:t>Toplantı ve Karar Yeter Sayıları</w:t>
      </w:r>
    </w:p>
    <w:p w:rsidR="002E64E1" w:rsidRPr="005C6D07" w:rsidRDefault="002E64E1" w:rsidP="002E64E1">
      <w:pPr>
        <w:tabs>
          <w:tab w:val="left" w:pos="83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C6D07">
        <w:rPr>
          <w:rFonts w:ascii="Times New Roman" w:hAnsi="Times New Roman" w:cs="Times New Roman"/>
          <w:b/>
          <w:sz w:val="24"/>
          <w:szCs w:val="24"/>
        </w:rPr>
        <w:t>Madde 7</w:t>
      </w:r>
      <w:r w:rsidRPr="005C6D07">
        <w:rPr>
          <w:rFonts w:ascii="Times New Roman" w:hAnsi="Times New Roman" w:cs="Times New Roman"/>
          <w:sz w:val="24"/>
          <w:szCs w:val="24"/>
        </w:rPr>
        <w:t>- Kurul en az üye tam sayısının salt çoğunluğuyla toplanır ve toplantıya katılan üyelerin salt çoğunluğuyla karar verir.</w:t>
      </w:r>
    </w:p>
    <w:p w:rsidR="002E64E1" w:rsidRPr="005C6D07" w:rsidRDefault="002E64E1" w:rsidP="002E64E1">
      <w:pPr>
        <w:jc w:val="both"/>
        <w:rPr>
          <w:rFonts w:ascii="Times New Roman" w:hAnsi="Times New Roman" w:cs="Times New Roman"/>
          <w:sz w:val="24"/>
          <w:szCs w:val="24"/>
        </w:rPr>
      </w:pPr>
      <w:r w:rsidRPr="005C6D07">
        <w:rPr>
          <w:rFonts w:ascii="Times New Roman" w:hAnsi="Times New Roman" w:cs="Times New Roman"/>
          <w:b/>
          <w:sz w:val="24"/>
          <w:szCs w:val="24"/>
        </w:rPr>
        <w:t>Madde 8</w:t>
      </w:r>
      <w:r w:rsidRPr="005C6D07">
        <w:rPr>
          <w:rFonts w:ascii="Times New Roman" w:hAnsi="Times New Roman" w:cs="Times New Roman"/>
          <w:sz w:val="24"/>
          <w:szCs w:val="24"/>
        </w:rPr>
        <w:t>- Kurul Başkanınca veya kurulca gerekli görülürse konuyla ilgili kurum ve kuruluşların temsilcileri veya kişiler bilgi ve görüşleri alınmak üzere kurul toplantılarına çağırılabilir.</w:t>
      </w:r>
    </w:p>
    <w:p w:rsidR="002E64E1" w:rsidRPr="005C6D07" w:rsidRDefault="002E64E1" w:rsidP="002E64E1">
      <w:pPr>
        <w:tabs>
          <w:tab w:val="left" w:pos="83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C6D07">
        <w:rPr>
          <w:rFonts w:ascii="Times New Roman" w:hAnsi="Times New Roman" w:cs="Times New Roman"/>
          <w:b/>
          <w:sz w:val="24"/>
          <w:szCs w:val="24"/>
        </w:rPr>
        <w:t>Madde 9</w:t>
      </w:r>
      <w:r w:rsidRPr="005C6D07">
        <w:rPr>
          <w:rFonts w:ascii="Times New Roman" w:hAnsi="Times New Roman" w:cs="Times New Roman"/>
          <w:sz w:val="24"/>
          <w:szCs w:val="24"/>
        </w:rPr>
        <w:t xml:space="preserve">-Toplantılara mazeretsiz olarak </w:t>
      </w:r>
      <w:r w:rsidR="00C85A6A" w:rsidRPr="005C6D07">
        <w:rPr>
          <w:rFonts w:ascii="Times New Roman" w:hAnsi="Times New Roman" w:cs="Times New Roman"/>
          <w:sz w:val="24"/>
          <w:szCs w:val="24"/>
        </w:rPr>
        <w:t>3(üç)</w:t>
      </w:r>
      <w:r w:rsidRPr="005C6D07">
        <w:rPr>
          <w:rFonts w:ascii="Times New Roman" w:hAnsi="Times New Roman" w:cs="Times New Roman"/>
          <w:sz w:val="24"/>
          <w:szCs w:val="24"/>
        </w:rPr>
        <w:t xml:space="preserve"> kez üst üste katılmayan üyenin kurul üyeliği düşer.</w:t>
      </w:r>
    </w:p>
    <w:p w:rsidR="002E64E1" w:rsidRPr="005C6D07" w:rsidRDefault="002E64E1" w:rsidP="002E64E1">
      <w:pPr>
        <w:tabs>
          <w:tab w:val="left" w:pos="836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D07">
        <w:rPr>
          <w:rFonts w:ascii="Times New Roman" w:hAnsi="Times New Roman" w:cs="Times New Roman"/>
          <w:b/>
          <w:sz w:val="24"/>
          <w:szCs w:val="24"/>
        </w:rPr>
        <w:t xml:space="preserve">Gizlilik </w:t>
      </w:r>
    </w:p>
    <w:p w:rsidR="002E64E1" w:rsidRPr="005C6D07" w:rsidRDefault="002E64E1" w:rsidP="002E64E1">
      <w:pPr>
        <w:tabs>
          <w:tab w:val="left" w:pos="83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C6D07">
        <w:rPr>
          <w:rFonts w:ascii="Times New Roman" w:hAnsi="Times New Roman" w:cs="Times New Roman"/>
          <w:b/>
          <w:sz w:val="24"/>
          <w:szCs w:val="24"/>
        </w:rPr>
        <w:t>Madde 10</w:t>
      </w:r>
      <w:r w:rsidRPr="005C6D07">
        <w:rPr>
          <w:rFonts w:ascii="Times New Roman" w:hAnsi="Times New Roman" w:cs="Times New Roman"/>
          <w:sz w:val="24"/>
          <w:szCs w:val="24"/>
        </w:rPr>
        <w:t xml:space="preserve">- Kurul merkez ve şubelerinde inceleme yaparken dosya ve belgeleri bunlara ait dijital veya çoğaltılmış kopyalarını merkez veya şubeler dışına çıkaramaz. </w:t>
      </w:r>
    </w:p>
    <w:p w:rsidR="002E64E1" w:rsidRPr="005C6D07" w:rsidRDefault="002E64E1" w:rsidP="002E64E1">
      <w:pPr>
        <w:tabs>
          <w:tab w:val="left" w:pos="83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C6D07">
        <w:rPr>
          <w:rFonts w:ascii="Times New Roman" w:hAnsi="Times New Roman" w:cs="Times New Roman"/>
          <w:b/>
          <w:sz w:val="24"/>
          <w:szCs w:val="24"/>
        </w:rPr>
        <w:t>Madde 11</w:t>
      </w:r>
      <w:r w:rsidRPr="005C6D07">
        <w:rPr>
          <w:rFonts w:ascii="Times New Roman" w:hAnsi="Times New Roman" w:cs="Times New Roman"/>
          <w:sz w:val="24"/>
          <w:szCs w:val="24"/>
        </w:rPr>
        <w:t>- Kurul yapılan inceleme</w:t>
      </w:r>
      <w:r w:rsidR="00A03472" w:rsidRPr="005C6D07">
        <w:rPr>
          <w:rFonts w:ascii="Times New Roman" w:hAnsi="Times New Roman" w:cs="Times New Roman"/>
          <w:sz w:val="24"/>
          <w:szCs w:val="24"/>
        </w:rPr>
        <w:t xml:space="preserve"> ve değerlendirmelerle</w:t>
      </w:r>
      <w:r w:rsidRPr="005C6D07">
        <w:rPr>
          <w:rFonts w:ascii="Times New Roman" w:hAnsi="Times New Roman" w:cs="Times New Roman"/>
          <w:sz w:val="24"/>
          <w:szCs w:val="24"/>
        </w:rPr>
        <w:t xml:space="preserve"> alakalı olarak 3. Kişilere açıklama veya yorumda bulunamazlar.</w:t>
      </w:r>
    </w:p>
    <w:p w:rsidR="002E64E1" w:rsidRPr="005C6D07" w:rsidRDefault="002E64E1" w:rsidP="002E64E1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C6D07">
        <w:rPr>
          <w:rFonts w:ascii="Times New Roman" w:hAnsi="Times New Roman" w:cs="Times New Roman"/>
          <w:sz w:val="24"/>
          <w:szCs w:val="24"/>
        </w:rPr>
        <w:t xml:space="preserve">Bölüm 3 </w:t>
      </w:r>
    </w:p>
    <w:p w:rsidR="002E64E1" w:rsidRPr="005C6D07" w:rsidRDefault="002E64E1" w:rsidP="002E64E1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C6D07">
        <w:rPr>
          <w:rFonts w:ascii="Times New Roman" w:hAnsi="Times New Roman" w:cs="Times New Roman"/>
          <w:sz w:val="24"/>
          <w:szCs w:val="24"/>
        </w:rPr>
        <w:t>Diğer Hususlar</w:t>
      </w:r>
    </w:p>
    <w:p w:rsidR="002E64E1" w:rsidRPr="005C6D07" w:rsidRDefault="002E64E1" w:rsidP="002E64E1">
      <w:pPr>
        <w:tabs>
          <w:tab w:val="left" w:pos="836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D07">
        <w:rPr>
          <w:rFonts w:ascii="Times New Roman" w:hAnsi="Times New Roman" w:cs="Times New Roman"/>
          <w:b/>
          <w:sz w:val="24"/>
          <w:szCs w:val="24"/>
        </w:rPr>
        <w:t xml:space="preserve">Huzur Hakkı </w:t>
      </w:r>
    </w:p>
    <w:p w:rsidR="002E64E1" w:rsidRPr="005C6D07" w:rsidRDefault="002E64E1" w:rsidP="002E64E1">
      <w:pPr>
        <w:tabs>
          <w:tab w:val="left" w:pos="83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C6D07">
        <w:rPr>
          <w:rFonts w:ascii="Times New Roman" w:hAnsi="Times New Roman" w:cs="Times New Roman"/>
          <w:b/>
          <w:sz w:val="24"/>
          <w:szCs w:val="24"/>
        </w:rPr>
        <w:t xml:space="preserve">Madde 12- </w:t>
      </w:r>
      <w:r w:rsidRPr="005C6D07">
        <w:rPr>
          <w:rFonts w:ascii="Times New Roman" w:hAnsi="Times New Roman" w:cs="Times New Roman"/>
          <w:sz w:val="24"/>
          <w:szCs w:val="24"/>
        </w:rPr>
        <w:t>Kurul üyelerine FİYAB Genel Kurulunca belirlene esaslara göre huzur hakkı ödenir.</w:t>
      </w:r>
    </w:p>
    <w:p w:rsidR="002E64E1" w:rsidRPr="005C6D07" w:rsidRDefault="002E64E1" w:rsidP="002E64E1">
      <w:pPr>
        <w:tabs>
          <w:tab w:val="left" w:pos="836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D07">
        <w:rPr>
          <w:rFonts w:ascii="Times New Roman" w:hAnsi="Times New Roman" w:cs="Times New Roman"/>
          <w:b/>
          <w:sz w:val="24"/>
          <w:szCs w:val="24"/>
        </w:rPr>
        <w:t xml:space="preserve">Üyelerin Yükümlülükleri </w:t>
      </w:r>
    </w:p>
    <w:p w:rsidR="002E64E1" w:rsidRPr="005C6D07" w:rsidRDefault="002E64E1" w:rsidP="002E64E1">
      <w:pPr>
        <w:jc w:val="both"/>
        <w:rPr>
          <w:rFonts w:ascii="Times New Roman" w:hAnsi="Times New Roman" w:cs="Times New Roman"/>
          <w:sz w:val="24"/>
          <w:szCs w:val="24"/>
        </w:rPr>
      </w:pPr>
      <w:r w:rsidRPr="005C6D07">
        <w:rPr>
          <w:rFonts w:ascii="Times New Roman" w:hAnsi="Times New Roman" w:cs="Times New Roman"/>
          <w:b/>
          <w:sz w:val="24"/>
          <w:szCs w:val="24"/>
        </w:rPr>
        <w:t xml:space="preserve">Madde 13- </w:t>
      </w:r>
      <w:r w:rsidRPr="005C6D07">
        <w:rPr>
          <w:rFonts w:ascii="Times New Roman" w:hAnsi="Times New Roman" w:cs="Times New Roman"/>
          <w:sz w:val="24"/>
          <w:szCs w:val="24"/>
        </w:rPr>
        <w:t>Kurul görevlerini tedbirli bir yöneticinin özeniyle yerine getirmek ve birliğin menfaatlerini dürüstlük kurallarına uyarak gözetmek yükümlülüğü altındadır.</w:t>
      </w:r>
    </w:p>
    <w:p w:rsidR="002E64E1" w:rsidRPr="005C6D07" w:rsidRDefault="00E73997" w:rsidP="002E64E1">
      <w:pPr>
        <w:tabs>
          <w:tab w:val="left" w:pos="83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C6D07">
        <w:rPr>
          <w:rFonts w:ascii="Times New Roman" w:hAnsi="Times New Roman" w:cs="Times New Roman"/>
          <w:b/>
          <w:sz w:val="24"/>
          <w:szCs w:val="24"/>
        </w:rPr>
        <w:t>Madde 14</w:t>
      </w:r>
      <w:r w:rsidR="002E64E1" w:rsidRPr="005C6D07">
        <w:rPr>
          <w:rFonts w:ascii="Times New Roman" w:hAnsi="Times New Roman" w:cs="Times New Roman"/>
          <w:b/>
          <w:sz w:val="24"/>
          <w:szCs w:val="24"/>
        </w:rPr>
        <w:t>-</w:t>
      </w:r>
      <w:r w:rsidR="002E64E1" w:rsidRPr="005C6D07">
        <w:rPr>
          <w:rFonts w:ascii="Times New Roman" w:hAnsi="Times New Roman" w:cs="Times New Roman"/>
          <w:sz w:val="24"/>
          <w:szCs w:val="24"/>
        </w:rPr>
        <w:t xml:space="preserve"> Kurul, aşağıdaki bilgileri yıllık olarak hazırlar ve genel kurula beyan eder:</w:t>
      </w:r>
    </w:p>
    <w:p w:rsidR="002E64E1" w:rsidRPr="005C6D07" w:rsidRDefault="002E64E1" w:rsidP="002E64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6D07">
        <w:rPr>
          <w:rFonts w:ascii="Times New Roman" w:hAnsi="Times New Roman" w:cs="Times New Roman"/>
          <w:sz w:val="24"/>
          <w:szCs w:val="24"/>
        </w:rPr>
        <w:t>a) Meslek birliğinden hak sahibi olarak alınan tutar.</w:t>
      </w:r>
    </w:p>
    <w:p w:rsidR="002E64E1" w:rsidRPr="005C6D07" w:rsidRDefault="002E64E1" w:rsidP="002E64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6D07">
        <w:rPr>
          <w:rFonts w:ascii="Times New Roman" w:hAnsi="Times New Roman" w:cs="Times New Roman"/>
          <w:sz w:val="24"/>
          <w:szCs w:val="24"/>
        </w:rPr>
        <w:t xml:space="preserve">b) Meslek birliğinden alınan diğer ödemeler ve bu gelirin nereden elde edildiği. </w:t>
      </w:r>
    </w:p>
    <w:p w:rsidR="002E64E1" w:rsidRPr="005C6D07" w:rsidRDefault="002E64E1" w:rsidP="002E64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6D07">
        <w:rPr>
          <w:rFonts w:ascii="Times New Roman" w:hAnsi="Times New Roman" w:cs="Times New Roman"/>
          <w:sz w:val="24"/>
          <w:szCs w:val="24"/>
        </w:rPr>
        <w:t>c) Meslek birliğinden elde edilen herhangi bir menfaat.</w:t>
      </w:r>
    </w:p>
    <w:p w:rsidR="002E64E1" w:rsidRPr="005C6D07" w:rsidRDefault="002E64E1" w:rsidP="002E64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6D07">
        <w:rPr>
          <w:rFonts w:ascii="Times New Roman" w:hAnsi="Times New Roman" w:cs="Times New Roman"/>
          <w:sz w:val="24"/>
          <w:szCs w:val="24"/>
        </w:rPr>
        <w:t xml:space="preserve">ç) Kişisel çıkarlar ile meslek birliği çıkarları arasında veya meslek birliğine karşı yükümlülükler ile başka kişilere ilişkin yükümlülükler arasında olabilecek fiili veya muhtemel çatışma. </w:t>
      </w:r>
    </w:p>
    <w:p w:rsidR="002E64E1" w:rsidRPr="005C6D07" w:rsidRDefault="002E64E1" w:rsidP="002E64E1">
      <w:pPr>
        <w:jc w:val="center"/>
        <w:rPr>
          <w:rFonts w:ascii="Times New Roman" w:hAnsi="Times New Roman" w:cs="Times New Roman"/>
          <w:sz w:val="24"/>
          <w:szCs w:val="24"/>
        </w:rPr>
      </w:pPr>
      <w:r w:rsidRPr="005C6D07">
        <w:rPr>
          <w:rFonts w:ascii="Times New Roman" w:hAnsi="Times New Roman" w:cs="Times New Roman"/>
          <w:sz w:val="24"/>
          <w:szCs w:val="24"/>
        </w:rPr>
        <w:t>Bölüm 4</w:t>
      </w:r>
    </w:p>
    <w:p w:rsidR="002E64E1" w:rsidRPr="005C6D07" w:rsidRDefault="002E64E1" w:rsidP="002E64E1">
      <w:pPr>
        <w:jc w:val="center"/>
        <w:rPr>
          <w:rFonts w:ascii="Times New Roman" w:hAnsi="Times New Roman" w:cs="Times New Roman"/>
          <w:sz w:val="24"/>
          <w:szCs w:val="24"/>
        </w:rPr>
      </w:pPr>
      <w:r w:rsidRPr="005C6D07">
        <w:rPr>
          <w:rFonts w:ascii="Times New Roman" w:hAnsi="Times New Roman" w:cs="Times New Roman"/>
          <w:sz w:val="24"/>
          <w:szCs w:val="24"/>
        </w:rPr>
        <w:t>Yürürlük ve Yürütme</w:t>
      </w:r>
    </w:p>
    <w:p w:rsidR="004C3B5B" w:rsidRDefault="004C3B5B" w:rsidP="002E64E1">
      <w:pPr>
        <w:tabs>
          <w:tab w:val="left" w:pos="836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6D07" w:rsidRPr="005C6D07" w:rsidRDefault="005C6D07" w:rsidP="002E64E1">
      <w:pPr>
        <w:tabs>
          <w:tab w:val="left" w:pos="836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4E1" w:rsidRPr="005C6D07" w:rsidRDefault="002E64E1" w:rsidP="002E64E1">
      <w:pPr>
        <w:tabs>
          <w:tab w:val="left" w:pos="836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D07">
        <w:rPr>
          <w:rFonts w:ascii="Times New Roman" w:hAnsi="Times New Roman" w:cs="Times New Roman"/>
          <w:b/>
          <w:sz w:val="24"/>
          <w:szCs w:val="24"/>
        </w:rPr>
        <w:lastRenderedPageBreak/>
        <w:t>Yürürlük</w:t>
      </w:r>
    </w:p>
    <w:p w:rsidR="002E64E1" w:rsidRPr="005C6D07" w:rsidRDefault="00E73997" w:rsidP="002E64E1">
      <w:pPr>
        <w:tabs>
          <w:tab w:val="left" w:pos="83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C6D07">
        <w:rPr>
          <w:rFonts w:ascii="Times New Roman" w:hAnsi="Times New Roman" w:cs="Times New Roman"/>
          <w:b/>
          <w:sz w:val="24"/>
          <w:szCs w:val="24"/>
        </w:rPr>
        <w:t>Madde 15</w:t>
      </w:r>
      <w:r w:rsidR="002E64E1" w:rsidRPr="005C6D07">
        <w:rPr>
          <w:rFonts w:ascii="Times New Roman" w:hAnsi="Times New Roman" w:cs="Times New Roman"/>
          <w:sz w:val="24"/>
          <w:szCs w:val="24"/>
        </w:rPr>
        <w:t>- Bu yönerge FİYAB Genel Kurulu tarafından onaylandığı tarihte yürürlüğe girer.</w:t>
      </w:r>
    </w:p>
    <w:p w:rsidR="002E64E1" w:rsidRPr="005C6D07" w:rsidRDefault="002E64E1" w:rsidP="002E64E1">
      <w:pPr>
        <w:tabs>
          <w:tab w:val="left" w:pos="836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D07">
        <w:rPr>
          <w:rFonts w:ascii="Times New Roman" w:hAnsi="Times New Roman" w:cs="Times New Roman"/>
          <w:b/>
          <w:sz w:val="24"/>
          <w:szCs w:val="24"/>
        </w:rPr>
        <w:t xml:space="preserve">Yürütme </w:t>
      </w:r>
    </w:p>
    <w:p w:rsidR="002E64E1" w:rsidRPr="005C6D07" w:rsidRDefault="00E73997" w:rsidP="002E64E1">
      <w:pPr>
        <w:tabs>
          <w:tab w:val="left" w:pos="83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C6D07">
        <w:rPr>
          <w:rFonts w:ascii="Times New Roman" w:hAnsi="Times New Roman" w:cs="Times New Roman"/>
          <w:b/>
          <w:sz w:val="24"/>
          <w:szCs w:val="24"/>
        </w:rPr>
        <w:t>Madde 16</w:t>
      </w:r>
      <w:r w:rsidR="002E64E1" w:rsidRPr="005C6D07">
        <w:rPr>
          <w:rFonts w:ascii="Times New Roman" w:hAnsi="Times New Roman" w:cs="Times New Roman"/>
          <w:b/>
          <w:sz w:val="24"/>
          <w:szCs w:val="24"/>
        </w:rPr>
        <w:t>-</w:t>
      </w:r>
      <w:r w:rsidR="002E64E1" w:rsidRPr="005C6D07">
        <w:rPr>
          <w:rFonts w:ascii="Times New Roman" w:hAnsi="Times New Roman" w:cs="Times New Roman"/>
          <w:sz w:val="24"/>
          <w:szCs w:val="24"/>
        </w:rPr>
        <w:t xml:space="preserve"> Bu yönerge hükümlerini </w:t>
      </w:r>
      <w:r w:rsidR="005C6D07">
        <w:rPr>
          <w:rFonts w:ascii="Times New Roman" w:hAnsi="Times New Roman" w:cs="Times New Roman"/>
          <w:sz w:val="24"/>
          <w:szCs w:val="24"/>
        </w:rPr>
        <w:t xml:space="preserve">Kurul </w:t>
      </w:r>
      <w:bookmarkStart w:id="0" w:name="_GoBack"/>
      <w:bookmarkEnd w:id="0"/>
      <w:r w:rsidR="002E64E1" w:rsidRPr="005C6D07">
        <w:rPr>
          <w:rFonts w:ascii="Times New Roman" w:hAnsi="Times New Roman" w:cs="Times New Roman"/>
          <w:sz w:val="24"/>
          <w:szCs w:val="24"/>
        </w:rPr>
        <w:t xml:space="preserve">Başkanı , yokluğunda Başkan Yardımcısı yürütür. </w:t>
      </w:r>
    </w:p>
    <w:p w:rsidR="002E64E1" w:rsidRPr="005C6D07" w:rsidRDefault="002E64E1" w:rsidP="002E64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5062" w:rsidRPr="005C6D07" w:rsidRDefault="005C6D07">
      <w:pPr>
        <w:rPr>
          <w:rFonts w:ascii="Times New Roman" w:hAnsi="Times New Roman" w:cs="Times New Roman"/>
          <w:sz w:val="24"/>
          <w:szCs w:val="24"/>
        </w:rPr>
      </w:pPr>
    </w:p>
    <w:sectPr w:rsidR="00B85062" w:rsidRPr="005C6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9F0"/>
    <w:rsid w:val="001259F0"/>
    <w:rsid w:val="002E64E1"/>
    <w:rsid w:val="004C3B5B"/>
    <w:rsid w:val="00513EA4"/>
    <w:rsid w:val="005C6D07"/>
    <w:rsid w:val="007E1B1E"/>
    <w:rsid w:val="00925CF4"/>
    <w:rsid w:val="00A03472"/>
    <w:rsid w:val="00C85A6A"/>
    <w:rsid w:val="00E55640"/>
    <w:rsid w:val="00E73997"/>
    <w:rsid w:val="00ED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536FB-98CC-48A7-8522-FDB5FE01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4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10</cp:revision>
  <dcterms:created xsi:type="dcterms:W3CDTF">2022-12-08T13:58:00Z</dcterms:created>
  <dcterms:modified xsi:type="dcterms:W3CDTF">2022-12-16T09:51:00Z</dcterms:modified>
</cp:coreProperties>
</file>